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6.0542583465576" w:lineRule="auto"/>
        <w:ind w:left="18.96484375" w:right="3.41796875" w:hanging="13.74481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368552" cy="2987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8552" cy="298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6.0542583465576" w:lineRule="auto"/>
        <w:ind w:left="18.96484375" w:right="3.41796875" w:hanging="13.74481201171875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RECLAMACIÓN Reclamación al Servicio de Reclamaciones del Banco de España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76806640625" w:line="240" w:lineRule="auto"/>
        <w:ind w:left="18.5400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Datos identificativos del reclamante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7373046875" w:line="240" w:lineRule="auto"/>
        <w:ind w:left="4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Apellidos: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40673828125" w:line="240" w:lineRule="auto"/>
        <w:ind w:left="19.0800476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Nombre: DNI: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40869140625" w:line="240" w:lineRule="auto"/>
        <w:ind w:left="19.2600250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Razón Social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396484375" w:line="240" w:lineRule="auto"/>
        <w:ind w:left="19.26002502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Domicilio: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3955078125" w:line="314.5415496826172" w:lineRule="auto"/>
        <w:ind w:left="5.5800628662109375" w:right="1601.319580078125" w:firstLine="14.039993286132812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Municipio: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3955078125" w:line="314.5415496826172" w:lineRule="auto"/>
        <w:ind w:left="5.5800628662109375" w:right="1601.319580078125" w:firstLine="14.039993286132812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Provincia: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3955078125" w:line="314.5415496826172" w:lineRule="auto"/>
        <w:ind w:left="5.5800628662109375" w:right="1601.319580078125" w:firstLine="14.039993286132812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Código Postal: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3955078125" w:line="314.5415496826172" w:lineRule="auto"/>
        <w:ind w:left="5.5800628662109375" w:right="1601.319580078125" w:firstLine="14.039993286132812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País: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3955078125" w:line="314.5415496826172" w:lineRule="auto"/>
        <w:ind w:left="5.5800628662109375" w:right="1601.319580078125" w:firstLine="14.039993286132812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3955078125" w:line="314.5415496826172" w:lineRule="auto"/>
        <w:ind w:left="5.5800628662109375" w:right="1601.319580078125" w:firstLine="14.03999328613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Correo Electrónico: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3388671875" w:line="240" w:lineRule="auto"/>
        <w:ind w:left="19.0800476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Nacionalidad: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.740234375" w:line="240" w:lineRule="auto"/>
        <w:ind w:left="9.000015258789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 Entidad y sucursal contra la que se formula la reclamación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7.1405029296875" w:line="240" w:lineRule="auto"/>
        <w:ind w:left="8.28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 Producto o servicio bancario objeto de la reclamación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(Marque la casilla correspondiente)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.1800079345703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Préstamos y créditos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.180007934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Cheques, letras de cambio, pagarés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40771484375" w:line="240" w:lineRule="auto"/>
        <w:ind w:left="378.1800079345703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Préstamos hipotecarios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40771484375" w:line="240" w:lineRule="auto"/>
        <w:ind w:left="378.180007934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Recibos y domiciliaciones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390380859375" w:line="240" w:lineRule="auto"/>
        <w:ind w:left="378.1800079345703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Depósitos a la vista y a plazo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390380859375" w:line="240" w:lineRule="auto"/>
        <w:ind w:left="378.180007934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Efectos de comercio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414794921875" w:line="240" w:lineRule="auto"/>
        <w:ind w:left="364.5000457763672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Tarjetas de crédito y/o débito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414794921875" w:line="240" w:lineRule="auto"/>
        <w:ind w:left="364.500045776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Servicio de caja y cajeros automáticos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3955078125" w:line="240" w:lineRule="auto"/>
        <w:ind w:left="364.5000457763672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Transferencias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3955078125" w:line="240" w:lineRule="auto"/>
        <w:ind w:left="364.5000457763672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Otros productos y servicios bancarios. (Detallar)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3955078125" w:line="240" w:lineRule="auto"/>
        <w:ind w:left="364.5000457763672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00051879882812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 ¿Ha iniciado acciones judiciales contra la entidad reclamada?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00051879882812" w:right="0" w:firstLine="711.8999481201172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00051879882812" w:right="0" w:firstLine="711.89994812011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9403076171875" w:line="240" w:lineRule="auto"/>
        <w:ind w:left="8.46000671386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 Breve resumen de su reclamación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8.3401489257812" w:line="240" w:lineRule="auto"/>
        <w:ind w:left="9.000015258789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 Importe de la reclamación: ________________________ €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94000244140625" w:line="482.47364044189453" w:lineRule="auto"/>
        <w:ind w:left="7.740020751953125" w:right="2478.1463623046875" w:firstLine="4.5000457763671875"/>
        <w:jc w:val="left"/>
        <w:rPr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 Fecha de reclamación al S.A.C. ó Defensor del Cliente Bancario: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94000244140625" w:line="482.47364044189453" w:lineRule="auto"/>
        <w:ind w:left="7.740020751953125" w:right="2478.1463623046875" w:firstLine="4.5000457763671875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94000244140625" w:line="482.47364044189453" w:lineRule="auto"/>
        <w:ind w:left="7.740020751953125" w:right="2478.1463623046875" w:firstLine="4.500045776367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 Breve resumen de la respuesta recibida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4.0847778320312" w:line="263.1859016418457" w:lineRule="auto"/>
        <w:ind w:left="13.572006225585938" w:right="6.014404296875" w:firstLine="3.288040161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En los supuestos en que se actúe por representación, el reclamante representado deberá firmar este impreso o en su defecto aportar documentación que acredite la representación.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243896484375" w:line="239.9037265777588" w:lineRule="auto"/>
        <w:ind w:left="0" w:right="114.0087890625" w:firstLine="9.000015258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9 Antecedentes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(Detalle los hechos que han dado lugar a su reclamación, aportando toda la documentación que obre en su poder justificativa de los mismos)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7.6123046875" w:line="240" w:lineRule="auto"/>
        <w:ind w:left="18.5400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 Documentación aportada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(Marque la casilla correspondiente)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9404296875" w:line="240" w:lineRule="auto"/>
        <w:ind w:left="435.78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Escrito enviado al Servicio de Atención al Cliente ó Defensor del Cliente de la Entidad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939697265625" w:line="240" w:lineRule="auto"/>
        <w:ind w:left="435.78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Escrito de respuesta del Servicio de Atención al Cliente ó Defensor del Cliente de la Entidad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9403076171875" w:line="240" w:lineRule="auto"/>
        <w:ind w:left="429.66003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Copia de los contratos de la operación reclamada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9403076171875" w:line="240" w:lineRule="auto"/>
        <w:ind w:left="479.34005737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Otros documentos justificativos de los hechos reclamados (detalle en el recuadro inferior)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6.7401123046875" w:line="239.9044132232666" w:lineRule="auto"/>
        <w:ind w:left="4.5000457763671875" w:right="506.52587890625" w:firstLine="13.6799621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reclamante hace constar que las cuestiones planteadas en la reclamación no han sido objeto de litigio o impugnación ante los Tribunales de Justicia, ni se encuentran pendientes de resolución por parte de un órgano administrativo, arbitral ó judicial.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6114501953125" w:line="240" w:lineRule="auto"/>
        <w:ind w:left="0" w:right="756.74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57977294921875" w:line="240" w:lineRule="auto"/>
        <w:ind w:left="23.983230590820312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reclamante: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57977294921875" w:line="240" w:lineRule="auto"/>
        <w:ind w:left="23.983230590820312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57977294921875" w:line="240" w:lineRule="auto"/>
        <w:ind w:left="23.9832305908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76666577657064"/>
          <w:szCs w:val="26.76666577657064"/>
          <w:u w:val="none"/>
          <w:shd w:fill="auto" w:val="clear"/>
          <w:vertAlign w:val="subscript"/>
          <w:rtl w:val="0"/>
        </w:rPr>
        <w:t xml:space="preserve">Le comunicamos que los datos contenidos en su escrito van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986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  <w:rtl w:val="0"/>
        </w:rPr>
        <w:t xml:space="preserve">ser almacenados en un fichero automatizado, al objeto de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80078125" w:line="240" w:lineRule="auto"/>
        <w:ind w:left="17.88047790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  <w:rtl w:val="0"/>
        </w:rPr>
        <w:t xml:space="preserve">gestionar su tramitación, siendo destinatarias del mismo la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80078125" w:line="240" w:lineRule="auto"/>
        <w:ind w:left="17.88047790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  <w:rtl w:val="0"/>
        </w:rPr>
        <w:t xml:space="preserve">entidad o entidades supervisadas por el Banco de España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7977294921875" w:line="240" w:lineRule="auto"/>
        <w:ind w:left="22.21664428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  <w:rtl w:val="0"/>
        </w:rPr>
        <w:t xml:space="preserve">implicadas en la operación, limitándose tal cesión a la finalidad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80078125" w:line="240" w:lineRule="auto"/>
        <w:ind w:left="18.522872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</w:rPr>
        <w:sectPr>
          <w:pgSz w:h="16840" w:w="11900" w:orient="portrait"/>
          <w:pgMar w:bottom="762.3999786376953" w:top="544.998779296875" w:left="731.5799713134766" w:right="728.00048828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  <w:rtl w:val="0"/>
        </w:rPr>
        <w:t xml:space="preserve">que la justifica. Para ejercitar los derechos de acceso,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7977294921875" w:line="239.0079116821289" w:lineRule="auto"/>
        <w:ind w:left="0" w:right="0" w:firstLine="0"/>
        <w:jc w:val="left"/>
        <w:rPr>
          <w:sz w:val="16.059999465942383"/>
          <w:szCs w:val="16.059999465942383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9999465942383"/>
          <w:szCs w:val="16.059999465942383"/>
          <w:u w:val="none"/>
          <w:shd w:fill="auto" w:val="clear"/>
          <w:vertAlign w:val="baseline"/>
          <w:rtl w:val="0"/>
        </w:rPr>
        <w:t xml:space="preserve">rectificación, cancelación y oposición a que haya lugar sobre dichos datos, podrá usted dirigirse al Banco de España, Servicio de Reclamaciones, C/Alcalá, 48, 28014 Madrid.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7977294921875" w:line="239.0079116821289" w:lineRule="auto"/>
        <w:ind w:left="0" w:right="0" w:firstLine="0"/>
        <w:jc w:val="left"/>
        <w:rPr>
          <w:sz w:val="16.059999465942383"/>
          <w:szCs w:val="16.0599994659423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7977294921875" w:line="239.0079116821289" w:lineRule="auto"/>
        <w:ind w:left="0" w:right="0" w:firstLine="0"/>
        <w:jc w:val="left"/>
        <w:rPr>
          <w:sz w:val="16.059999465942383"/>
          <w:szCs w:val="16.0599994659423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Representante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4.57977294921875" w:line="239.0079116821289" w:lineRule="auto"/>
        <w:rPr>
          <w:sz w:val="13.920000076293945"/>
          <w:szCs w:val="13.920000076293945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13.920000076293945"/>
          <w:szCs w:val="13.920000076293945"/>
          <w:rtl w:val="0"/>
        </w:rPr>
        <w:t xml:space="preserve">Si actúa en representación, adjuntar poder para este acto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9996337890625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762.3999786376953" w:top="544.998779296875" w:left="748.4400177001953" w:right="4784.3597412109375" w:header="0" w:footer="720"/>
      <w:cols w:equalWidth="0" w:num="2">
        <w:col w:space="0" w:w="3200"/>
        <w:col w:space="0" w:w="32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