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rPr>
          <w:b w:val="1"/>
          <w:color w:val="ffffff"/>
          <w:sz w:val="28"/>
          <w:szCs w:val="28"/>
          <w:shd w:fill="999999" w:val="clear"/>
          <w:vertAlign w:val="baseline"/>
        </w:rPr>
      </w:pPr>
      <w:hyperlink r:id="rId7">
        <w:r w:rsidDel="00000000" w:rsidR="00000000" w:rsidRPr="00000000">
          <w:rPr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MODELO RECLAMACIÓN OPOSICI</w:t>
        </w:r>
      </w:hyperlink>
      <w:hyperlink r:id="rId8">
        <w:r w:rsidDel="00000000" w:rsidR="00000000" w:rsidRPr="00000000">
          <w:rPr>
            <w:b w:val="1"/>
            <w:color w:val="ffffff"/>
            <w:sz w:val="28"/>
            <w:szCs w:val="28"/>
            <w:shd w:fill="999999" w:val="clear"/>
            <w:rtl w:val="0"/>
          </w:rPr>
          <w:t xml:space="preserve">ONES</w:t>
        </w:r>
      </w:hyperlink>
      <w:hyperlink r:id="rId9">
        <w:r w:rsidDel="00000000" w:rsidR="00000000" w:rsidRPr="00000000">
          <w:rPr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 SECUNDARIA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AL PRESIDENTE DEL TRIBUNAL DE OPOSICIONES Nº _______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ESPECIALIDAD: _______________________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D/DÑA._________________________________________________, provisto de DNI n.º ________________ y con domicilio en la calle _____________________ _______________________________, ante el órgano al que me dirijo comparezco y 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DIGO: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Que por medio del presente escrito y dentro del plazo de UN DÍA AL EFECTO concedido con arreglo a lo dispuesto en la base 8.1.1.2 de la Convocatoria vengo a formular la presente RECLAMACIÓN contra las puntuaciones obtenidas en la primera prueba de la oposición, con base en las siguientes 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center"/>
        <w:rPr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ALEGACIONES: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Primero.-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El/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sz w:val="24"/>
          <w:szCs w:val="24"/>
          <w:rtl w:val="0"/>
        </w:rPr>
        <w:t xml:space="preserve">apelante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participa en el procedimiento de acceso a la función pública docente convocado mediante la 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Orden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i w:val="1"/>
          <w:sz w:val="24"/>
          <w:szCs w:val="24"/>
          <w:rtl w:val="0"/>
        </w:rPr>
        <w:t xml:space="preserve">___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por la que se establecen las bases reguladoras y la convocatoria de los procedimientos selectivos para ingreso, accesos y adquisición de nuevas especialidades, en los Cuerpos de Profesores de Enseñanza Secundaria, Profesores de Escuelas Oficiales de Idiomas, Profesores Técnicos de Formación Profesional, Profesores de Música y Artes Escénicas y Profesores de Artes Plásticas y Diseño, a celebrar en el año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y por la que se regula la composición de las listas de interinidad en estos cuerpos para el curso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Segundo.-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Que su participación lo es en el Tribunal Nº ______ Especialidad de ____________________ con sede en  _____________________________________________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Tercero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Intereso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expresamente por medio de este escrito la revisión presencial de la Parte A y la Parte B de la prueba.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0" w:right="0" w:firstLine="709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Ello con arreglo a lo dispuesto en el artículo 3.5 de la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L30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/1992 “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En sus relaciones con los ciudadanos las Administraciones públicas actúan de conformidad con los </w:t>
      </w: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principios de transparencia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y de participación.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” Y de conformidad con el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artículo 35 a) de la L30/1992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los administrados tienen derecho “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a conocer, en cualquier momento, el estado de la tramitación de los procedimientos en los que tengan la condición de interesados y obtener </w:t>
      </w:r>
      <w:r w:rsidDel="00000000" w:rsidR="00000000" w:rsidRPr="00000000">
        <w:rPr>
          <w:b w:val="1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copias de documentos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contenidos en ellos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0" w:right="0" w:firstLine="709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Adicionalmente, el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artículo 37 L30/1992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concede a los ciudadanos el </w:t>
      </w:r>
      <w:r w:rsidDel="00000000" w:rsidR="00000000" w:rsidRPr="00000000">
        <w:rPr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derecho a acceder a la información pública, archivos y registros en los términos y con las condiciones establecidas en la Constitución, en la Ley de transparencia, acceso a la información pública y buen gobierno y demás leyes que resulten de aplicación.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Cuarto.-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Sin perjuicio de que se puedan ampliar y o concretar las presentes alegaciones una vez que se permita el acceso y revisión de la prueba quien suscribe no está conforme con la puntuación asignada por el tribunal por las siguientes razones_______________________________________________________________________________________________________________________________________________________________________________________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Por lo expuesto,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both"/>
        <w:rPr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que, teniendo por presentado este escrito, tenga formulada la presente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RECLAMACIÓN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contra las puntuaciones asignadas en la primera prueba de la oposición por el Tribunal nº __________ de la Especialidad de ______________________ con sede en _________________  y con carácter previo a la resolución de la misma conceda a quien suscribe acceso al expediente permitiendo la revisión presencial de la Parte A y la Parte B de la prueba.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00" w:before="0" w:line="240" w:lineRule="auto"/>
        <w:ind w:left="0" w:right="0" w:firstLine="0"/>
        <w:jc w:val="left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En _____________, a ____ de _________ de 20__</w:t>
      </w:r>
    </w:p>
    <w:p w:rsidR="00000000" w:rsidDel="00000000" w:rsidP="00000000" w:rsidRDefault="00000000" w:rsidRPr="00000000" w14:paraId="0000001D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delodereclamacion.com/examen-oposic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lamacion.com/examen-oposicion" TargetMode="External"/><Relationship Id="rId8" Type="http://schemas.openxmlformats.org/officeDocument/2006/relationships/hyperlink" Target="https://modelodereclamacion.com/examen-oposi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D760y/+5mMSTEwgorTfyX2blXQ==">AMUW2mXCuGyc7PI22ZDFSBPYZC7mb4n08fSGfvMciRf9QOgh9q3ZSEjE72ITraVeU9DPtovJHAnFiVo8Yz+1oyLbCH2LsoCwhwR7MrFdlfFAmtN7/F1qXS4=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